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CAD" w:rsidRDefault="00BE7849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2E52"/>
          <w:sz w:val="28"/>
          <w:szCs w:val="28"/>
          <w:u w:val="single"/>
        </w:rPr>
        <w:t>Итоговое тестирование по курсу « Эколог»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1.Кто предложил термин «экология»: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А) Аристотель;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Б) Э. Геккель;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Ч. Дарвин;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Г) В.И. Вернадский.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2.Все факторы живой и неживой природы, воздействующие на особи, популяции, виды, называют: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А) биотическими;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Б) абиотическими;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В) экологическими;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антропогенными.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3.Понятие «биогеоценоз» ввел: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А) В. Сукачев;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Б) В. Вернадский;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Аристотель;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В. Докучаев.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4.Минерализуют органические вещества других организмов: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А) продуценты;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консументы</w:t>
      </w:r>
      <w:proofErr w:type="spellEnd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1-го порядка;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консументы</w:t>
      </w:r>
      <w:proofErr w:type="spellEnd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2-го порядка;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В) </w:t>
      </w:r>
      <w:proofErr w:type="spellStart"/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редуценты</w:t>
      </w:r>
      <w:proofErr w:type="spellEnd"/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5.Понятие «экосистема» вел в экологию: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А) А. </w:t>
      </w:r>
      <w:proofErr w:type="spellStart"/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Тенсли</w:t>
      </w:r>
      <w:proofErr w:type="spellEnd"/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Б) Э.Зюсс;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В. Сукачев;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Г) В. Вернадский.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6.Консументы в биогеоценозе: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А) потребляют готовые органические вещества;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Б) осуществляют первичный синтез углеводов;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разлагают остатки органических веществ;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Г) преобразуют солнечную энергию.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7.Изменения во внешней среде приводят к различным изменениям в популяции, но не влияют: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А) на численность особей;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Б) на возрастную структуру;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В) на ареал;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Г) на соотношение полов.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8.Постоянная высокая плодовитость обычно встречается у видов: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А) хорошо обеспеченными пищевыми ресурсами;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Б) смертность </w:t>
      </w:r>
      <w:proofErr w:type="gramStart"/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особей</w:t>
      </w:r>
      <w:proofErr w:type="gramEnd"/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которых очень велика;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proofErr w:type="gramStart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</w:t>
      </w:r>
      <w:proofErr w:type="gramEnd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занимают обширный ареал;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потомство </w:t>
      </w:r>
      <w:proofErr w:type="gramStart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proofErr w:type="gramEnd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проходит стадию личинки.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9.Определите правильно составленную пищевую цепь: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А) семена ели – ёж – лисица – мышь;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Б) лисица – ёж – семена ели – мышь;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мышь – семена ели – ёж – лисица;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Г) семена ели – мышь – ёж – лисица.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10.Показателем процветания популяций в экосистеме служит: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А) их высокая численность;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Б) связь с другими популяциями;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связь между особями популяции;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колебание численности популяции.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11.Организмы, способные жить в различных условиях среды, называют</w:t>
      </w: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А) стенобионтами;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олигобионтами</w:t>
      </w:r>
      <w:proofErr w:type="spellEnd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комменсалами;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В) эврибионтами.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12.Абиотическим фактором среды не является: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А) сезонное изменение окраски зайца-беляка;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Б) распространение плодов калины, рябины, дуба;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осеннее изменение окраски листьев у листопадных деревьев;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Г) осенний листопад.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13.Закон оптимума означает следующее: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А) организмы по-разному переносят отклонения от оптимума;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Б) любой экологический фактор оптимально воздействует на организмы;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В) любой экологический фактор имеет определенные пределы положительного влияния на организм;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Г) любой организм оптимально подстраивается под различные условия окружающей среды.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14.Приспособленность к среде обитания: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А) является результатом длительного естественного отбора;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gramStart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присуща</w:t>
      </w:r>
      <w:proofErr w:type="gramEnd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живым организмам с момента появления их на свет;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возникает путем длительных тренировок организма;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Г) является результатом искусственного отбора.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15.Только в водной среде стало возможным: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А) удлинение тела организмов;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Б) усвоение организмами солнечного света;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появление пятипалых конечностей;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Г) возникновение фильтрационного типа питания.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16.Из сред жизни самая тонкая (в вертикальном распределении):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А) воздушная;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Б) почвенная;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водная;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Г) водная и воздушная.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17.К паразитам деревьев можно отнести: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А) бабочку-белянку;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Б) божью коровку;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В) жука-короеда;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Г) древесных муравьев.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18.Почва как среда обитания включает все группы животных, но основную часть её биомассы формируют: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гетеротрофы-консументы</w:t>
      </w:r>
      <w:proofErr w:type="spellEnd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1-го порядка;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Б) сапрофаги (</w:t>
      </w:r>
      <w:proofErr w:type="spellStart"/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сапротрофы</w:t>
      </w:r>
      <w:proofErr w:type="spellEnd"/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 продуценты (автотрофы);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гетеротрофы – </w:t>
      </w:r>
      <w:proofErr w:type="spellStart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консументы</w:t>
      </w:r>
      <w:proofErr w:type="spellEnd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2-го порядка.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19.Светолюбивые травы, растущие под елью, являются типичными представителями следующего типа взаимодействий: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А) нейтрализм;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Б) комменсализм;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протокооперация</w:t>
      </w:r>
      <w:proofErr w:type="spellEnd"/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Г) </w:t>
      </w:r>
      <w:proofErr w:type="spellStart"/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аменсализм</w:t>
      </w:r>
      <w:proofErr w:type="spellEnd"/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20.Растением – паразитом не является: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А) головня;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Б) омела;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В) заразиха;</w:t>
      </w:r>
    </w:p>
    <w:p w:rsidR="00DB5CAD" w:rsidRPr="00EC455E" w:rsidRDefault="00DB5CAD" w:rsidP="00DB5CAD">
      <w:pPr>
        <w:shd w:val="clear" w:color="auto" w:fill="FFFFFF"/>
        <w:spacing w:before="119" w:after="15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455E">
        <w:rPr>
          <w:rFonts w:ascii="Times New Roman" w:eastAsia="Times New Roman" w:hAnsi="Times New Roman" w:cs="Times New Roman"/>
          <w:color w:val="000000"/>
          <w:sz w:val="28"/>
          <w:szCs w:val="28"/>
        </w:rPr>
        <w:t>Г) повилика.</w:t>
      </w:r>
    </w:p>
    <w:p w:rsidR="00D31F91" w:rsidRDefault="00D31F91"/>
    <w:sectPr w:rsidR="00D31F91" w:rsidSect="00D3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5CAD"/>
    <w:rsid w:val="000946AB"/>
    <w:rsid w:val="003D1B07"/>
    <w:rsid w:val="00462AC7"/>
    <w:rsid w:val="00492B90"/>
    <w:rsid w:val="004C6811"/>
    <w:rsid w:val="006F7118"/>
    <w:rsid w:val="00981941"/>
    <w:rsid w:val="009A3936"/>
    <w:rsid w:val="00BE7849"/>
    <w:rsid w:val="00C82807"/>
    <w:rsid w:val="00CC6EA4"/>
    <w:rsid w:val="00D31F91"/>
    <w:rsid w:val="00DB5CAD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C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524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2016-04-18T05:16:00Z</dcterms:created>
  <dcterms:modified xsi:type="dcterms:W3CDTF">2016-04-26T10:47:00Z</dcterms:modified>
</cp:coreProperties>
</file>